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743" w:rsidRPr="00626743" w:rsidRDefault="00626743" w:rsidP="00626743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626743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B19251B" wp14:editId="3EB1766B">
            <wp:simplePos x="0" y="0"/>
            <wp:positionH relativeFrom="column">
              <wp:posOffset>3733800</wp:posOffset>
            </wp:positionH>
            <wp:positionV relativeFrom="paragraph">
              <wp:posOffset>-534035</wp:posOffset>
            </wp:positionV>
            <wp:extent cx="2387600" cy="1263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4" t="42610" r="55831" b="19185"/>
                    <a:stretch/>
                  </pic:blipFill>
                  <pic:spPr bwMode="auto">
                    <a:xfrm>
                      <a:off x="0" y="0"/>
                      <a:ext cx="2387600" cy="126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26743">
        <w:rPr>
          <w:rFonts w:ascii="Arial" w:eastAsia="Calibri" w:hAnsi="Arial" w:cs="Arial"/>
          <w:b/>
          <w:sz w:val="24"/>
          <w:szCs w:val="24"/>
        </w:rPr>
        <w:t>Sports ETA Advocacy Kit for Members</w:t>
      </w:r>
    </w:p>
    <w:p w:rsidR="00626743" w:rsidRPr="00626743" w:rsidRDefault="00626743" w:rsidP="00626743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626743" w:rsidRPr="00626743" w:rsidRDefault="00626743" w:rsidP="00626743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626743">
        <w:rPr>
          <w:rFonts w:ascii="Arial" w:eastAsia="Calibri" w:hAnsi="Arial" w:cs="Arial"/>
          <w:b/>
          <w:sz w:val="24"/>
          <w:szCs w:val="24"/>
          <w:u w:val="single"/>
        </w:rPr>
        <w:t xml:space="preserve">Social Media </w:t>
      </w:r>
      <w:r w:rsidR="0056771F">
        <w:rPr>
          <w:rFonts w:ascii="Arial" w:eastAsia="Calibri" w:hAnsi="Arial" w:cs="Arial"/>
          <w:b/>
          <w:sz w:val="24"/>
          <w:szCs w:val="24"/>
          <w:u w:val="single"/>
        </w:rPr>
        <w:t>Content</w:t>
      </w:r>
    </w:p>
    <w:p w:rsidR="00626743" w:rsidRDefault="00AA345C" w:rsidP="00626743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Copy and paste the social media messages below and share across your social media platforms. </w:t>
      </w:r>
    </w:p>
    <w:p w:rsidR="00AA345C" w:rsidRDefault="00AA345C" w:rsidP="00626743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601B9E" w:rsidRDefault="00601B9E" w:rsidP="00601B9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I STAND </w:t>
      </w:r>
      <w:r>
        <w:rPr>
          <w:rFonts w:ascii="Arial" w:eastAsia="Calibri" w:hAnsi="Arial" w:cs="Arial"/>
          <w:sz w:val="24"/>
          <w:szCs w:val="24"/>
        </w:rPr>
        <w:t>#</w:t>
      </w:r>
      <w:proofErr w:type="spellStart"/>
      <w:r>
        <w:rPr>
          <w:rFonts w:ascii="Arial" w:eastAsia="Calibri" w:hAnsi="Arial" w:cs="Arial"/>
          <w:sz w:val="24"/>
          <w:szCs w:val="24"/>
        </w:rPr>
        <w:t>SportsTourismStrong</w:t>
      </w:r>
      <w:proofErr w:type="spellEnd"/>
    </w:p>
    <w:p w:rsidR="00601B9E" w:rsidRDefault="00601B9E" w:rsidP="00626743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56771F" w:rsidRDefault="0056771F" w:rsidP="0056771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I STAND </w:t>
      </w:r>
      <w:r>
        <w:rPr>
          <w:rFonts w:ascii="Arial" w:eastAsia="Calibri" w:hAnsi="Arial" w:cs="Arial"/>
          <w:sz w:val="24"/>
          <w:szCs w:val="24"/>
        </w:rPr>
        <w:t>#</w:t>
      </w:r>
      <w:proofErr w:type="spellStart"/>
      <w:r>
        <w:rPr>
          <w:rFonts w:ascii="Arial" w:eastAsia="Calibri" w:hAnsi="Arial" w:cs="Arial"/>
          <w:sz w:val="24"/>
          <w:szCs w:val="24"/>
        </w:rPr>
        <w:t>SportsTourismStrong</w:t>
      </w:r>
      <w:proofErr w:type="spellEnd"/>
      <w:r>
        <w:rPr>
          <w:rFonts w:ascii="Arial" w:eastAsia="Calibri" w:hAnsi="Arial" w:cs="Arial"/>
          <w:sz w:val="24"/>
          <w:szCs w:val="24"/>
        </w:rPr>
        <w:t>! A total of 739,386 jobs were sustained by sports tourism last year.</w:t>
      </w:r>
    </w:p>
    <w:p w:rsidR="0056771F" w:rsidRDefault="0056771F" w:rsidP="004F07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F07E6" w:rsidRDefault="004F07E6" w:rsidP="004F07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Sports travelers, event organizers and venues spent $45.1 billion in 2019, generating $103.3 billion in business sales (inc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 xml:space="preserve">luding indirect and induced impacts) </w:t>
      </w:r>
    </w:p>
    <w:p w:rsidR="004F07E6" w:rsidRDefault="004F07E6" w:rsidP="004F07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#</w:t>
      </w:r>
      <w:proofErr w:type="spellStart"/>
      <w:r>
        <w:rPr>
          <w:rFonts w:ascii="Arial" w:eastAsia="Calibri" w:hAnsi="Arial" w:cs="Arial"/>
          <w:sz w:val="24"/>
          <w:szCs w:val="24"/>
        </w:rPr>
        <w:t>SportsTourismStrong</w:t>
      </w:r>
      <w:proofErr w:type="spellEnd"/>
    </w:p>
    <w:p w:rsidR="004F07E6" w:rsidRDefault="004F07E6" w:rsidP="004F07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F07E6" w:rsidRDefault="004F07E6" w:rsidP="004F07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Nearly</w:t>
      </w:r>
      <w:r w:rsidR="00601B9E">
        <w:rPr>
          <w:rFonts w:ascii="Arial" w:eastAsia="Calibri" w:hAnsi="Arial" w:cs="Arial"/>
          <w:sz w:val="24"/>
          <w:szCs w:val="24"/>
        </w:rPr>
        <w:t xml:space="preserve"> 180 million people traveled to a sports event last year, generating 69 million room nights #</w:t>
      </w:r>
      <w:proofErr w:type="spellStart"/>
      <w:r w:rsidR="00601B9E">
        <w:rPr>
          <w:rFonts w:ascii="Arial" w:eastAsia="Calibri" w:hAnsi="Arial" w:cs="Arial"/>
          <w:sz w:val="24"/>
          <w:szCs w:val="24"/>
        </w:rPr>
        <w:t>SportsTourismStrong</w:t>
      </w:r>
      <w:proofErr w:type="spellEnd"/>
    </w:p>
    <w:p w:rsidR="00601B9E" w:rsidRDefault="00601B9E" w:rsidP="00601B9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01B9E" w:rsidRDefault="00601B9E" w:rsidP="00601B9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Last year, the number of sports travelers grew 2%, capping 5.9% growth over the five-year period. #</w:t>
      </w:r>
      <w:proofErr w:type="spellStart"/>
      <w:r>
        <w:rPr>
          <w:rFonts w:ascii="Arial" w:eastAsia="Calibri" w:hAnsi="Arial" w:cs="Arial"/>
          <w:sz w:val="24"/>
          <w:szCs w:val="24"/>
        </w:rPr>
        <w:t>SportsTourismStrong</w:t>
      </w:r>
      <w:proofErr w:type="spellEnd"/>
    </w:p>
    <w:p w:rsidR="00601B9E" w:rsidRDefault="00601B9E" w:rsidP="00601B9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01B9E" w:rsidRDefault="00601B9E" w:rsidP="00601B9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Sports travelers spent billions last year in the U.S.: $12.B on transportation, $9.2B on lodging, $8.6B on food/beverage, $5.7B on entertainment, $5.1B on retail and $3.9B on tournament operations #</w:t>
      </w:r>
      <w:proofErr w:type="spellStart"/>
      <w:r>
        <w:rPr>
          <w:rFonts w:ascii="Arial" w:eastAsia="Calibri" w:hAnsi="Arial" w:cs="Arial"/>
          <w:sz w:val="24"/>
          <w:szCs w:val="24"/>
        </w:rPr>
        <w:t>SportsTourismStrong</w:t>
      </w:r>
      <w:proofErr w:type="spellEnd"/>
    </w:p>
    <w:p w:rsidR="00601B9E" w:rsidRDefault="00601B9E" w:rsidP="00601B9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01B9E" w:rsidRDefault="00601B9E" w:rsidP="00601B9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An estimated 54% of all sports travelers spent the night in their event destination last year, generating 69 million room nights #</w:t>
      </w:r>
      <w:proofErr w:type="spellStart"/>
      <w:r>
        <w:rPr>
          <w:rFonts w:ascii="Arial" w:eastAsia="Calibri" w:hAnsi="Arial" w:cs="Arial"/>
          <w:sz w:val="24"/>
          <w:szCs w:val="24"/>
        </w:rPr>
        <w:t>SportsTourismStrong</w:t>
      </w:r>
      <w:proofErr w:type="spellEnd"/>
    </w:p>
    <w:p w:rsidR="00626743" w:rsidRDefault="00626743" w:rsidP="0062674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26743" w:rsidRPr="008278CD" w:rsidRDefault="00626743" w:rsidP="00626743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626743" w:rsidRPr="008278CD" w:rsidRDefault="00626743" w:rsidP="00626743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626743" w:rsidRPr="008278CD" w:rsidRDefault="00626743" w:rsidP="00626743">
      <w:pPr>
        <w:jc w:val="both"/>
        <w:rPr>
          <w:rFonts w:ascii="Arial" w:hAnsi="Arial" w:cs="Arial"/>
          <w:sz w:val="24"/>
          <w:szCs w:val="24"/>
        </w:rPr>
      </w:pPr>
    </w:p>
    <w:p w:rsidR="003E0CB3" w:rsidRDefault="003E0CB3"/>
    <w:sectPr w:rsidR="003E0CB3" w:rsidSect="00826A6A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77B18"/>
    <w:multiLevelType w:val="hybridMultilevel"/>
    <w:tmpl w:val="54A6C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43"/>
    <w:rsid w:val="000E5182"/>
    <w:rsid w:val="00333798"/>
    <w:rsid w:val="003E0CB3"/>
    <w:rsid w:val="004F07E6"/>
    <w:rsid w:val="00530491"/>
    <w:rsid w:val="0056771F"/>
    <w:rsid w:val="00601B9E"/>
    <w:rsid w:val="00626743"/>
    <w:rsid w:val="006976D0"/>
    <w:rsid w:val="00AA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AE55F"/>
  <w15:docId w15:val="{76269480-7012-46BE-AA33-5D536039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74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743"/>
    <w:rPr>
      <w:color w:val="0000FF"/>
      <w:u w:val="single"/>
    </w:rPr>
  </w:style>
  <w:style w:type="paragraph" w:customStyle="1" w:styleId="gmail-msonospacing">
    <w:name w:val="gmail-msonospacing"/>
    <w:basedOn w:val="Normal"/>
    <w:rsid w:val="006267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Meagan Grau</cp:lastModifiedBy>
  <cp:revision>4</cp:revision>
  <dcterms:created xsi:type="dcterms:W3CDTF">2020-10-05T17:52:00Z</dcterms:created>
  <dcterms:modified xsi:type="dcterms:W3CDTF">2020-10-05T17:54:00Z</dcterms:modified>
</cp:coreProperties>
</file>